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C734D" w14:textId="6D7B4482" w:rsidR="00D0068C" w:rsidRDefault="00701849" w:rsidP="00212624">
      <w:pPr>
        <w:spacing w:before="120" w:after="140"/>
        <w:jc w:val="center"/>
        <w:rPr>
          <w:b/>
          <w:sz w:val="32"/>
        </w:rPr>
      </w:pPr>
      <w:r>
        <w:rPr>
          <w:b/>
          <w:noProof/>
          <w:sz w:val="32"/>
          <w:lang w:eastAsia="en-US"/>
        </w:rPr>
        <w:drawing>
          <wp:inline distT="0" distB="0" distL="0" distR="0" wp14:anchorId="2D0013C8" wp14:editId="3C58276B">
            <wp:extent cx="6854952" cy="107899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_banner_Guidance_CPSTs.jpg"/>
                    <pic:cNvPicPr/>
                  </pic:nvPicPr>
                  <pic:blipFill>
                    <a:blip r:embed="rId7">
                      <a:extLst>
                        <a:ext uri="{28A0092B-C50C-407E-A947-70E740481C1C}">
                          <a14:useLocalDpi xmlns:a14="http://schemas.microsoft.com/office/drawing/2010/main" val="0"/>
                        </a:ext>
                      </a:extLst>
                    </a:blip>
                    <a:stretch>
                      <a:fillRect/>
                    </a:stretch>
                  </pic:blipFill>
                  <pic:spPr>
                    <a:xfrm>
                      <a:off x="0" y="0"/>
                      <a:ext cx="6854952" cy="1078992"/>
                    </a:xfrm>
                    <a:prstGeom prst="rect">
                      <a:avLst/>
                    </a:prstGeom>
                  </pic:spPr>
                </pic:pic>
              </a:graphicData>
            </a:graphic>
          </wp:inline>
        </w:drawing>
      </w:r>
    </w:p>
    <w:p w14:paraId="58AC5474" w14:textId="03E01F2A" w:rsidR="0055588E" w:rsidRDefault="0055588E" w:rsidP="00212624">
      <w:pPr>
        <w:spacing w:before="120" w:after="140" w:line="360" w:lineRule="auto"/>
      </w:pPr>
    </w:p>
    <w:p w14:paraId="42CB0181" w14:textId="04E49563" w:rsidR="00AB7F08" w:rsidRPr="0095444F" w:rsidRDefault="004E51E3" w:rsidP="00212624">
      <w:pPr>
        <w:spacing w:before="120" w:after="140" w:line="360" w:lineRule="auto"/>
        <w:rPr>
          <w:color w:val="365F91" w:themeColor="accent1" w:themeShade="BF"/>
        </w:rPr>
      </w:pPr>
      <w:r w:rsidRPr="0095444F">
        <w:rPr>
          <w:color w:val="365F91" w:themeColor="accent1" w:themeShade="BF"/>
        </w:rPr>
        <w:t>When social distancing, bad weather, or other factor</w:t>
      </w:r>
      <w:r w:rsidR="0048132A" w:rsidRPr="0095444F">
        <w:rPr>
          <w:color w:val="365F91" w:themeColor="accent1" w:themeShade="BF"/>
        </w:rPr>
        <w:t>s make in-person</w:t>
      </w:r>
      <w:r w:rsidR="00F02BCE">
        <w:rPr>
          <w:color w:val="365F91" w:themeColor="accent1" w:themeShade="BF"/>
        </w:rPr>
        <w:t xml:space="preserve"> car seat checks impossible, a </w:t>
      </w:r>
      <w:r w:rsidRPr="0095444F">
        <w:rPr>
          <w:color w:val="365F91" w:themeColor="accent1" w:themeShade="BF"/>
        </w:rPr>
        <w:t xml:space="preserve">virtual car seat check is a good alternative. </w:t>
      </w:r>
      <w:r w:rsidR="00A37F6B" w:rsidRPr="0095444F">
        <w:rPr>
          <w:color w:val="365F91" w:themeColor="accent1" w:themeShade="BF"/>
        </w:rPr>
        <w:t>While p</w:t>
      </w:r>
      <w:r w:rsidR="00F17012" w:rsidRPr="0095444F">
        <w:rPr>
          <w:color w:val="365F91" w:themeColor="accent1" w:themeShade="BF"/>
        </w:rPr>
        <w:t>hone support has always been an option for remote education</w:t>
      </w:r>
      <w:r w:rsidR="00A37F6B" w:rsidRPr="0095444F">
        <w:rPr>
          <w:color w:val="365F91" w:themeColor="accent1" w:themeShade="BF"/>
        </w:rPr>
        <w:t>,</w:t>
      </w:r>
      <w:r w:rsidRPr="0095444F">
        <w:rPr>
          <w:color w:val="365F91" w:themeColor="accent1" w:themeShade="BF"/>
        </w:rPr>
        <w:t xml:space="preserve"> </w:t>
      </w:r>
      <w:r w:rsidR="0048132A" w:rsidRPr="0095444F">
        <w:rPr>
          <w:color w:val="365F91" w:themeColor="accent1" w:themeShade="BF"/>
        </w:rPr>
        <w:t>smart</w:t>
      </w:r>
      <w:r w:rsidRPr="0095444F">
        <w:rPr>
          <w:color w:val="365F91" w:themeColor="accent1" w:themeShade="BF"/>
        </w:rPr>
        <w:t>phones, tablets, and computers</w:t>
      </w:r>
      <w:r w:rsidR="00A37F6B" w:rsidRPr="0095444F">
        <w:rPr>
          <w:color w:val="365F91" w:themeColor="accent1" w:themeShade="BF"/>
        </w:rPr>
        <w:t xml:space="preserve"> make</w:t>
      </w:r>
      <w:r w:rsidR="0048132A" w:rsidRPr="0095444F">
        <w:rPr>
          <w:color w:val="365F91" w:themeColor="accent1" w:themeShade="BF"/>
        </w:rPr>
        <w:t xml:space="preserve"> </w:t>
      </w:r>
      <w:r w:rsidR="005C05D7" w:rsidRPr="0095444F">
        <w:rPr>
          <w:color w:val="365F91" w:themeColor="accent1" w:themeShade="BF"/>
        </w:rPr>
        <w:t xml:space="preserve">virtual </w:t>
      </w:r>
      <w:r w:rsidR="0048132A" w:rsidRPr="0095444F">
        <w:rPr>
          <w:color w:val="365F91" w:themeColor="accent1" w:themeShade="BF"/>
        </w:rPr>
        <w:t>car seat</w:t>
      </w:r>
      <w:r w:rsidRPr="0095444F">
        <w:rPr>
          <w:color w:val="365F91" w:themeColor="accent1" w:themeShade="BF"/>
        </w:rPr>
        <w:t xml:space="preserve"> checks with audio </w:t>
      </w:r>
      <w:r w:rsidRPr="0095444F">
        <w:rPr>
          <w:i/>
          <w:color w:val="365F91" w:themeColor="accent1" w:themeShade="BF"/>
        </w:rPr>
        <w:t>and</w:t>
      </w:r>
      <w:r w:rsidRPr="0095444F">
        <w:rPr>
          <w:color w:val="365F91" w:themeColor="accent1" w:themeShade="BF"/>
        </w:rPr>
        <w:t xml:space="preserve"> visual components </w:t>
      </w:r>
      <w:r w:rsidR="00A37F6B" w:rsidRPr="0095444F">
        <w:rPr>
          <w:color w:val="365F91" w:themeColor="accent1" w:themeShade="BF"/>
        </w:rPr>
        <w:t>possible through</w:t>
      </w:r>
      <w:r w:rsidRPr="0095444F">
        <w:rPr>
          <w:color w:val="365F91" w:themeColor="accent1" w:themeShade="BF"/>
        </w:rPr>
        <w:t xml:space="preserve"> </w:t>
      </w:r>
      <w:r w:rsidR="00F17012" w:rsidRPr="0095444F">
        <w:rPr>
          <w:color w:val="365F91" w:themeColor="accent1" w:themeShade="BF"/>
        </w:rPr>
        <w:t>t</w:t>
      </w:r>
      <w:r w:rsidRPr="0095444F">
        <w:rPr>
          <w:color w:val="365F91" w:themeColor="accent1" w:themeShade="BF"/>
        </w:rPr>
        <w:t xml:space="preserve">echnology such as </w:t>
      </w:r>
      <w:r w:rsidR="0048132A" w:rsidRPr="0095444F">
        <w:rPr>
          <w:color w:val="365F91" w:themeColor="accent1" w:themeShade="BF"/>
        </w:rPr>
        <w:t>F</w:t>
      </w:r>
      <w:r w:rsidRPr="0095444F">
        <w:rPr>
          <w:color w:val="365F91" w:themeColor="accent1" w:themeShade="BF"/>
        </w:rPr>
        <w:t xml:space="preserve">aceTime, </w:t>
      </w:r>
      <w:r w:rsidR="0048132A" w:rsidRPr="0095444F">
        <w:rPr>
          <w:color w:val="365F91" w:themeColor="accent1" w:themeShade="BF"/>
        </w:rPr>
        <w:t>S</w:t>
      </w:r>
      <w:r w:rsidRPr="0095444F">
        <w:rPr>
          <w:color w:val="365F91" w:themeColor="accent1" w:themeShade="BF"/>
        </w:rPr>
        <w:t xml:space="preserve">kype, </w:t>
      </w:r>
      <w:r w:rsidR="0048132A" w:rsidRPr="0095444F">
        <w:rPr>
          <w:color w:val="365F91" w:themeColor="accent1" w:themeShade="BF"/>
        </w:rPr>
        <w:t>Z</w:t>
      </w:r>
      <w:r w:rsidRPr="0095444F">
        <w:rPr>
          <w:color w:val="365F91" w:themeColor="accent1" w:themeShade="BF"/>
        </w:rPr>
        <w:t xml:space="preserve">oom, Google </w:t>
      </w:r>
      <w:r w:rsidR="00F17012" w:rsidRPr="0095444F">
        <w:rPr>
          <w:color w:val="365F91" w:themeColor="accent1" w:themeShade="BF"/>
        </w:rPr>
        <w:t>D</w:t>
      </w:r>
      <w:r w:rsidRPr="0095444F">
        <w:rPr>
          <w:color w:val="365F91" w:themeColor="accent1" w:themeShade="BF"/>
        </w:rPr>
        <w:t>uo, and others.</w:t>
      </w:r>
    </w:p>
    <w:p w14:paraId="1E4466EA" w14:textId="05931C2B" w:rsidR="00D0068C" w:rsidRPr="0095444F" w:rsidRDefault="00E33A59" w:rsidP="00212624">
      <w:pPr>
        <w:spacing w:before="120" w:after="140" w:line="360" w:lineRule="auto"/>
        <w:rPr>
          <w:rFonts w:eastAsia="Times New Roman"/>
          <w:color w:val="365F91" w:themeColor="accent1" w:themeShade="BF"/>
          <w:lang w:eastAsia="en-US"/>
        </w:rPr>
      </w:pPr>
      <w:r w:rsidRPr="0095444F">
        <w:rPr>
          <w:color w:val="365F91" w:themeColor="accent1" w:themeShade="BF"/>
        </w:rPr>
        <w:t xml:space="preserve">Virtual checkups are handy, but have inherent challenges, so care should be taken in planning. Communicate with caregivers to ensure they are clear about the format and expectations. (Find sample emails that can be used as templates at </w:t>
      </w:r>
      <w:r w:rsidR="00D0068C" w:rsidRPr="0095444F">
        <w:rPr>
          <w:color w:val="365F91" w:themeColor="accent1" w:themeShade="BF"/>
        </w:rPr>
        <w:t xml:space="preserve">: </w:t>
      </w:r>
      <w:r w:rsidR="00D0068C" w:rsidRPr="0095444F">
        <w:rPr>
          <w:rStyle w:val="apple-converted-space"/>
          <w:rFonts w:ascii="Calibri" w:eastAsia="Times New Roman" w:hAnsi="Calibri"/>
          <w:color w:val="365F91" w:themeColor="accent1" w:themeShade="BF"/>
          <w:shd w:val="clear" w:color="auto" w:fill="FFFFFF"/>
        </w:rPr>
        <w:t> </w:t>
      </w:r>
      <w:hyperlink r:id="rId8" w:history="1">
        <w:r w:rsidR="00D0068C" w:rsidRPr="0095444F">
          <w:rPr>
            <w:rStyle w:val="Hyperlink"/>
            <w:rFonts w:ascii="Calibri" w:eastAsia="Times New Roman" w:hAnsi="Calibri"/>
            <w:color w:val="365F91" w:themeColor="accent1" w:themeShade="BF"/>
          </w:rPr>
          <w:t>www.wacarseats.com</w:t>
        </w:r>
      </w:hyperlink>
      <w:r w:rsidR="00D0068C" w:rsidRPr="0095444F">
        <w:rPr>
          <w:rFonts w:ascii="Calibri" w:eastAsia="Times New Roman" w:hAnsi="Calibri"/>
          <w:color w:val="365F91" w:themeColor="accent1" w:themeShade="BF"/>
          <w:shd w:val="clear" w:color="auto" w:fill="FFFFFF"/>
        </w:rPr>
        <w:t xml:space="preserve"> and </w:t>
      </w:r>
      <w:hyperlink r:id="rId9" w:history="1">
        <w:r w:rsidR="00D0068C" w:rsidRPr="0095444F">
          <w:rPr>
            <w:rStyle w:val="Hyperlink"/>
            <w:rFonts w:ascii="Calibri" w:eastAsia="Times New Roman" w:hAnsi="Calibri"/>
            <w:color w:val="365F91" w:themeColor="accent1" w:themeShade="BF"/>
          </w:rPr>
          <w:t>www.saferidenews.com</w:t>
        </w:r>
      </w:hyperlink>
      <w:r w:rsidR="00D0068C" w:rsidRPr="0095444F">
        <w:rPr>
          <w:color w:val="365F91" w:themeColor="accent1" w:themeShade="BF"/>
        </w:rPr>
        <w:t>)</w:t>
      </w:r>
    </w:p>
    <w:p w14:paraId="320477B7" w14:textId="65E601C8" w:rsidR="00B17730" w:rsidRPr="0095444F" w:rsidRDefault="00E33A59" w:rsidP="00212624">
      <w:pPr>
        <w:spacing w:before="120" w:after="140" w:line="360" w:lineRule="auto"/>
        <w:rPr>
          <w:color w:val="365F91" w:themeColor="accent1" w:themeShade="BF"/>
        </w:rPr>
      </w:pPr>
      <w:r w:rsidRPr="0095444F">
        <w:rPr>
          <w:color w:val="365F91" w:themeColor="accent1" w:themeShade="BF"/>
        </w:rPr>
        <w:t>And, e</w:t>
      </w:r>
      <w:r w:rsidR="004E51E3" w:rsidRPr="0095444F">
        <w:rPr>
          <w:color w:val="365F91" w:themeColor="accent1" w:themeShade="BF"/>
        </w:rPr>
        <w:t xml:space="preserve">ven when </w:t>
      </w:r>
      <w:r w:rsidR="00F17012" w:rsidRPr="0095444F">
        <w:rPr>
          <w:color w:val="365F91" w:themeColor="accent1" w:themeShade="BF"/>
        </w:rPr>
        <w:t>a checkup is conducted remotely, it’</w:t>
      </w:r>
      <w:r w:rsidR="004E51E3" w:rsidRPr="0095444F">
        <w:rPr>
          <w:color w:val="365F91" w:themeColor="accent1" w:themeShade="BF"/>
        </w:rPr>
        <w:t>s important for CPST</w:t>
      </w:r>
      <w:r w:rsidR="00F17012" w:rsidRPr="0095444F">
        <w:rPr>
          <w:color w:val="365F91" w:themeColor="accent1" w:themeShade="BF"/>
        </w:rPr>
        <w:t>s</w:t>
      </w:r>
      <w:r w:rsidR="004E51E3" w:rsidRPr="0095444F">
        <w:rPr>
          <w:color w:val="365F91" w:themeColor="accent1" w:themeShade="BF"/>
        </w:rPr>
        <w:t xml:space="preserve"> to follow the basic principles </w:t>
      </w:r>
      <w:r w:rsidR="00F17012" w:rsidRPr="0095444F">
        <w:rPr>
          <w:color w:val="365F91" w:themeColor="accent1" w:themeShade="BF"/>
        </w:rPr>
        <w:t>of Learn-Practice-E</w:t>
      </w:r>
      <w:r w:rsidR="004E51E3" w:rsidRPr="0095444F">
        <w:rPr>
          <w:color w:val="365F91" w:themeColor="accent1" w:themeShade="BF"/>
        </w:rPr>
        <w:t>xplain, careful documentat</w:t>
      </w:r>
      <w:r w:rsidR="00015DB6" w:rsidRPr="0095444F">
        <w:rPr>
          <w:color w:val="365F91" w:themeColor="accent1" w:themeShade="BF"/>
        </w:rPr>
        <w:t>ion,</w:t>
      </w:r>
      <w:r w:rsidR="00F17012" w:rsidRPr="0095444F">
        <w:rPr>
          <w:color w:val="365F91" w:themeColor="accent1" w:themeShade="BF"/>
        </w:rPr>
        <w:t xml:space="preserve"> </w:t>
      </w:r>
      <w:r w:rsidR="00A37F6B" w:rsidRPr="0095444F">
        <w:rPr>
          <w:color w:val="365F91" w:themeColor="accent1" w:themeShade="BF"/>
        </w:rPr>
        <w:t xml:space="preserve">and </w:t>
      </w:r>
      <w:r w:rsidR="00F17012" w:rsidRPr="0095444F">
        <w:rPr>
          <w:color w:val="365F91" w:themeColor="accent1" w:themeShade="BF"/>
        </w:rPr>
        <w:t>liability release sign-</w:t>
      </w:r>
      <w:r w:rsidR="004E51E3" w:rsidRPr="0095444F">
        <w:rPr>
          <w:color w:val="365F91" w:themeColor="accent1" w:themeShade="BF"/>
        </w:rPr>
        <w:t>off.</w:t>
      </w:r>
    </w:p>
    <w:p w14:paraId="6630D089" w14:textId="77777777" w:rsidR="0055588E" w:rsidRPr="0055588E" w:rsidRDefault="00F17012" w:rsidP="00212624">
      <w:pPr>
        <w:spacing w:before="120" w:after="140"/>
        <w:rPr>
          <w:color w:val="365F91" w:themeColor="accent1" w:themeShade="BF"/>
          <w:sz w:val="32"/>
          <w:szCs w:val="32"/>
        </w:rPr>
      </w:pPr>
      <w:r w:rsidRPr="0055588E">
        <w:rPr>
          <w:rFonts w:ascii="Century Gothic" w:hAnsi="Century Gothic"/>
          <w:b/>
          <w:color w:val="365F91" w:themeColor="accent1" w:themeShade="BF"/>
          <w:sz w:val="32"/>
          <w:szCs w:val="32"/>
        </w:rPr>
        <w:t>Learn-Practice-E</w:t>
      </w:r>
      <w:r w:rsidR="004E51E3" w:rsidRPr="0055588E">
        <w:rPr>
          <w:rFonts w:ascii="Century Gothic" w:hAnsi="Century Gothic"/>
          <w:b/>
          <w:color w:val="365F91" w:themeColor="accent1" w:themeShade="BF"/>
          <w:sz w:val="32"/>
          <w:szCs w:val="32"/>
        </w:rPr>
        <w:t>xplain:</w:t>
      </w:r>
      <w:r w:rsidRPr="0055588E">
        <w:rPr>
          <w:color w:val="365F91" w:themeColor="accent1" w:themeShade="BF"/>
          <w:sz w:val="32"/>
          <w:szCs w:val="32"/>
        </w:rPr>
        <w:t xml:space="preserve"> </w:t>
      </w:r>
    </w:p>
    <w:p w14:paraId="4DEF9D00" w14:textId="51A857F7" w:rsidR="00A37F6B" w:rsidRDefault="00F17012" w:rsidP="00212624">
      <w:pPr>
        <w:spacing w:before="120" w:after="140" w:line="276" w:lineRule="auto"/>
      </w:pPr>
      <w:r>
        <w:t>A virtual checkup ensures that</w:t>
      </w:r>
      <w:r w:rsidR="004E51E3">
        <w:t xml:space="preserve"> the caregiver </w:t>
      </w:r>
      <w:r>
        <w:t>will</w:t>
      </w:r>
      <w:r w:rsidR="00A37F6B">
        <w:t xml:space="preserve"> do all the hands-</w:t>
      </w:r>
      <w:r w:rsidR="004E51E3">
        <w:t xml:space="preserve">on work. However, </w:t>
      </w:r>
      <w:r w:rsidR="00A37F6B">
        <w:t>a</w:t>
      </w:r>
      <w:r w:rsidR="004E51E3">
        <w:t xml:space="preserve"> CPS</w:t>
      </w:r>
      <w:r w:rsidR="00AE0035">
        <w:t>T</w:t>
      </w:r>
      <w:r w:rsidR="004E51E3">
        <w:t xml:space="preserve"> </w:t>
      </w:r>
      <w:r w:rsidR="00A37F6B">
        <w:t>ought to</w:t>
      </w:r>
      <w:r>
        <w:t xml:space="preserve"> take steps to</w:t>
      </w:r>
      <w:r w:rsidR="004E51E3">
        <w:t xml:space="preserve"> make the virtual setting as effec</w:t>
      </w:r>
      <w:r w:rsidR="00A37F6B">
        <w:t xml:space="preserve">tive as possible. </w:t>
      </w:r>
      <w:r w:rsidR="00BC2FBB">
        <w:t>Consider the following</w:t>
      </w:r>
      <w:r w:rsidR="00A37F6B">
        <w:t>:</w:t>
      </w:r>
      <w:r w:rsidR="00BB4744">
        <w:t xml:space="preserve"> </w:t>
      </w:r>
    </w:p>
    <w:p w14:paraId="7C66E828" w14:textId="77777777" w:rsidR="00A37F6B" w:rsidRDefault="00BC2FBB" w:rsidP="00212624">
      <w:pPr>
        <w:pStyle w:val="ListParagraph"/>
        <w:numPr>
          <w:ilvl w:val="0"/>
          <w:numId w:val="2"/>
        </w:numPr>
        <w:spacing w:before="120" w:after="140" w:line="360" w:lineRule="auto"/>
      </w:pPr>
      <w:r>
        <w:t>Have</w:t>
      </w:r>
      <w:r w:rsidR="004E51E3">
        <w:t xml:space="preserve"> </w:t>
      </w:r>
      <w:r w:rsidR="00F17012">
        <w:t>props</w:t>
      </w:r>
      <w:r w:rsidR="004E51E3">
        <w:t xml:space="preserve"> on hand, including samp</w:t>
      </w:r>
      <w:r w:rsidR="00F17012">
        <w:t>le car seats, dolls, and even</w:t>
      </w:r>
      <w:r w:rsidR="004E51E3">
        <w:t xml:space="preserve"> access to a vehicle</w:t>
      </w:r>
      <w:r>
        <w:t>,</w:t>
      </w:r>
      <w:r w:rsidRPr="00BC2FBB">
        <w:t xml:space="preserve"> </w:t>
      </w:r>
      <w:r>
        <w:t>in order to demonstrate steps on camera</w:t>
      </w:r>
      <w:r w:rsidR="004E51E3">
        <w:t xml:space="preserve">.  </w:t>
      </w:r>
    </w:p>
    <w:p w14:paraId="12E54610" w14:textId="5B798B5E" w:rsidR="00A37F6B" w:rsidRDefault="00BC2FBB" w:rsidP="00212624">
      <w:pPr>
        <w:pStyle w:val="ListParagraph"/>
        <w:numPr>
          <w:ilvl w:val="0"/>
          <w:numId w:val="2"/>
        </w:numPr>
        <w:spacing w:before="120" w:after="140" w:line="360" w:lineRule="auto"/>
      </w:pPr>
      <w:r>
        <w:t>Video quality will be important. P</w:t>
      </w:r>
      <w:r w:rsidR="00F17012">
        <w:t>lan to use the device</w:t>
      </w:r>
      <w:r>
        <w:t xml:space="preserve"> option</w:t>
      </w:r>
      <w:r w:rsidR="00F17012">
        <w:t xml:space="preserve"> with the largest screen, whenever possible.  </w:t>
      </w:r>
      <w:r w:rsidR="00754480">
        <w:t>If you will be demonstrating using props (as recommended), plan to use a</w:t>
      </w:r>
      <w:r w:rsidR="003857D5">
        <w:t xml:space="preserve"> desktop/laptop computer, </w:t>
      </w:r>
      <w:r w:rsidR="004E51E3">
        <w:t xml:space="preserve">have a stand </w:t>
      </w:r>
      <w:r w:rsidR="00754480">
        <w:t xml:space="preserve">ready </w:t>
      </w:r>
      <w:r w:rsidR="00015DB6">
        <w:t>to position</w:t>
      </w:r>
      <w:r w:rsidR="004E51E3">
        <w:t xml:space="preserve"> a hand-held device</w:t>
      </w:r>
      <w:r w:rsidR="003857D5">
        <w:t>, or enlist a helper</w:t>
      </w:r>
      <w:r w:rsidR="004E51E3">
        <w:t xml:space="preserve">.  </w:t>
      </w:r>
      <w:r w:rsidR="00754480">
        <w:t xml:space="preserve">Since the caregiver </w:t>
      </w:r>
      <w:r w:rsidR="004E51E3">
        <w:t xml:space="preserve">will be working in a vehicle, </w:t>
      </w:r>
      <w:r w:rsidR="00754480">
        <w:t xml:space="preserve">it is probable that he/she will </w:t>
      </w:r>
      <w:r w:rsidR="004E51E3">
        <w:t xml:space="preserve">need to use a hand-held device, </w:t>
      </w:r>
      <w:r w:rsidR="00754480">
        <w:t xml:space="preserve">so </w:t>
      </w:r>
      <w:r w:rsidR="003857D5">
        <w:t xml:space="preserve">urge them </w:t>
      </w:r>
      <w:r w:rsidR="004E51E3">
        <w:t xml:space="preserve">have another </w:t>
      </w:r>
      <w:r w:rsidR="00DD12F1">
        <w:t>adult available to</w:t>
      </w:r>
      <w:r w:rsidR="004E51E3">
        <w:t xml:space="preserve"> operate the camera. </w:t>
      </w:r>
      <w:r w:rsidR="003857D5">
        <w:t xml:space="preserve"> </w:t>
      </w:r>
    </w:p>
    <w:p w14:paraId="00BD8D49" w14:textId="77777777" w:rsidR="004E51E3" w:rsidRDefault="005C05D7" w:rsidP="00212624">
      <w:pPr>
        <w:pStyle w:val="ListParagraph"/>
        <w:numPr>
          <w:ilvl w:val="0"/>
          <w:numId w:val="2"/>
        </w:numPr>
        <w:spacing w:before="120" w:after="140" w:line="360" w:lineRule="auto"/>
      </w:pPr>
      <w:r>
        <w:t xml:space="preserve">Remember that audio quality will also be essential, so ensure that both the CPST and caregiver are in an area with a reliable connection and </w:t>
      </w:r>
      <w:r w:rsidR="00015DB6">
        <w:t>away from</w:t>
      </w:r>
      <w:r>
        <w:t xml:space="preserve"> background </w:t>
      </w:r>
      <w:r w:rsidR="00015DB6">
        <w:t>interference</w:t>
      </w:r>
      <w:r>
        <w:t>, such as office or street noises.</w:t>
      </w:r>
    </w:p>
    <w:p w14:paraId="70718537" w14:textId="6FB21CB4" w:rsidR="00847D8E" w:rsidRDefault="00847D8E" w:rsidP="00212624">
      <w:pPr>
        <w:spacing w:before="120" w:after="140"/>
        <w:rPr>
          <w:b/>
        </w:rPr>
      </w:pPr>
      <w:r>
        <w:rPr>
          <w:b/>
        </w:rPr>
        <w:br w:type="page"/>
      </w:r>
    </w:p>
    <w:p w14:paraId="1F040C6B" w14:textId="6CADF8BC" w:rsidR="00B17730" w:rsidRDefault="00B17730" w:rsidP="00212624">
      <w:pPr>
        <w:spacing w:before="120" w:after="140" w:line="360" w:lineRule="auto"/>
        <w:rPr>
          <w:b/>
        </w:rPr>
      </w:pPr>
    </w:p>
    <w:p w14:paraId="691EB3E7" w14:textId="77777777" w:rsidR="0055588E" w:rsidRPr="0055588E" w:rsidRDefault="004E51E3" w:rsidP="00212624">
      <w:pPr>
        <w:spacing w:before="120" w:after="140"/>
        <w:rPr>
          <w:rFonts w:ascii="Century Gothic" w:hAnsi="Century Gothic"/>
          <w:color w:val="365F91" w:themeColor="accent1" w:themeShade="BF"/>
          <w:sz w:val="32"/>
          <w:szCs w:val="32"/>
        </w:rPr>
      </w:pPr>
      <w:r w:rsidRPr="0055588E">
        <w:rPr>
          <w:rFonts w:ascii="Century Gothic" w:hAnsi="Century Gothic"/>
          <w:b/>
          <w:color w:val="365F91" w:themeColor="accent1" w:themeShade="BF"/>
          <w:sz w:val="32"/>
          <w:szCs w:val="32"/>
        </w:rPr>
        <w:t>Document:</w:t>
      </w:r>
      <w:r w:rsidRPr="0055588E">
        <w:rPr>
          <w:rFonts w:ascii="Century Gothic" w:hAnsi="Century Gothic"/>
          <w:color w:val="365F91" w:themeColor="accent1" w:themeShade="BF"/>
          <w:sz w:val="32"/>
          <w:szCs w:val="32"/>
        </w:rPr>
        <w:t xml:space="preserve"> </w:t>
      </w:r>
    </w:p>
    <w:p w14:paraId="02E1E936" w14:textId="28572FF1" w:rsidR="004E51E3" w:rsidRDefault="00AE0035" w:rsidP="00212624">
      <w:pPr>
        <w:spacing w:before="120" w:after="140" w:line="360" w:lineRule="auto"/>
      </w:pPr>
      <w:r>
        <w:t>A</w:t>
      </w:r>
      <w:r w:rsidR="00015DB6">
        <w:t xml:space="preserve"> virtual seat check</w:t>
      </w:r>
      <w:r w:rsidR="00754480">
        <w:t xml:space="preserve"> </w:t>
      </w:r>
      <w:r w:rsidR="004E51E3">
        <w:t>should be doc</w:t>
      </w:r>
      <w:r w:rsidR="00754480">
        <w:t>umented in the same way that an</w:t>
      </w:r>
      <w:r w:rsidR="004E51E3">
        <w:t xml:space="preserve"> in</w:t>
      </w:r>
      <w:r w:rsidR="00754480">
        <w:t>-</w:t>
      </w:r>
      <w:r w:rsidR="004E51E3">
        <w:t>person check i</w:t>
      </w:r>
      <w:r w:rsidR="00015DB6">
        <w:t>s documented. If you don’t already have a supply of documentation forms</w:t>
      </w:r>
      <w:r>
        <w:t xml:space="preserve">, </w:t>
      </w:r>
      <w:r w:rsidR="0021074F">
        <w:t xml:space="preserve">contact your state CPS coordinator </w:t>
      </w:r>
      <w:r w:rsidR="005D38BE">
        <w:t xml:space="preserve">to get some </w:t>
      </w:r>
      <w:r>
        <w:t xml:space="preserve">or consider using the </w:t>
      </w:r>
      <w:r w:rsidR="007431CD">
        <w:t>National Digital Car Seat Check</w:t>
      </w:r>
      <w:r>
        <w:t xml:space="preserve"> Form</w:t>
      </w:r>
      <w:r w:rsidR="00754480">
        <w:t>.  Find the</w:t>
      </w:r>
      <w:r w:rsidR="00E96917">
        <w:t>m</w:t>
      </w:r>
      <w:r w:rsidR="00754480">
        <w:t xml:space="preserve"> using these links:</w:t>
      </w:r>
    </w:p>
    <w:p w14:paraId="1A1F0020" w14:textId="075770BE" w:rsidR="004A390B" w:rsidRPr="00BA41FA" w:rsidRDefault="00246F98" w:rsidP="00212624">
      <w:pPr>
        <w:spacing w:before="120" w:after="140"/>
        <w:ind w:left="540"/>
        <w:outlineLvl w:val="0"/>
        <w:rPr>
          <w:b/>
          <w:szCs w:val="28"/>
          <w:u w:val="single"/>
        </w:rPr>
      </w:pPr>
      <w:r w:rsidRPr="00BD69EE">
        <w:rPr>
          <w:b/>
          <w:sz w:val="28"/>
          <w:szCs w:val="28"/>
        </w:rPr>
        <w:t xml:space="preserve"> </w:t>
      </w:r>
      <w:r w:rsidR="004A390B" w:rsidRPr="00BA41FA">
        <w:rPr>
          <w:b/>
          <w:szCs w:val="28"/>
          <w:u w:val="single"/>
        </w:rPr>
        <w:t xml:space="preserve">Find a listing of state CPS coordinators here: </w:t>
      </w:r>
    </w:p>
    <w:p w14:paraId="6D69CBC3" w14:textId="2186B6C5" w:rsidR="00754480" w:rsidRPr="00BA41FA" w:rsidRDefault="005274F4" w:rsidP="00212624">
      <w:pPr>
        <w:spacing w:before="120" w:after="140"/>
        <w:ind w:left="540"/>
      </w:pPr>
      <w:hyperlink r:id="rId10" w:history="1">
        <w:r w:rsidR="004A390B" w:rsidRPr="00BA41FA">
          <w:rPr>
            <w:rStyle w:val="Hyperlink"/>
          </w:rPr>
          <w:t>https://www.nhtsa.gov/car-seats-and-booster-seats/training-contacts-state-child-passenger-safety</w:t>
        </w:r>
      </w:hyperlink>
      <w:r w:rsidR="004A390B" w:rsidRPr="00BA41FA">
        <w:t xml:space="preserve">   (In </w:t>
      </w:r>
      <w:r w:rsidR="00754480" w:rsidRPr="00BA41FA">
        <w:rPr>
          <w:u w:val="single"/>
        </w:rPr>
        <w:t>Washington state</w:t>
      </w:r>
      <w:r w:rsidR="004A390B" w:rsidRPr="00BA41FA">
        <w:rPr>
          <w:u w:val="single"/>
        </w:rPr>
        <w:t>, find a</w:t>
      </w:r>
      <w:r w:rsidR="00754480" w:rsidRPr="00BA41FA">
        <w:rPr>
          <w:u w:val="single"/>
        </w:rPr>
        <w:t xml:space="preserve"> checkup form PDF</w:t>
      </w:r>
      <w:r w:rsidR="004A390B" w:rsidRPr="00BA41FA">
        <w:rPr>
          <w:u w:val="single"/>
        </w:rPr>
        <w:t xml:space="preserve"> at </w:t>
      </w:r>
      <w:hyperlink r:id="rId11" w:history="1">
        <w:r w:rsidR="00246F98" w:rsidRPr="00BA41FA">
          <w:rPr>
            <w:rStyle w:val="Hyperlink"/>
          </w:rPr>
          <w:t>https://www.wtscpartners.com/car-seat-technicians</w:t>
        </w:r>
      </w:hyperlink>
      <w:r w:rsidR="004A390B" w:rsidRPr="00BA41FA">
        <w:t>.)</w:t>
      </w:r>
    </w:p>
    <w:p w14:paraId="0EBAFAC8" w14:textId="408CCF63" w:rsidR="00246F98" w:rsidRPr="00BA41FA" w:rsidRDefault="00246F98" w:rsidP="00212624">
      <w:pPr>
        <w:spacing w:before="120" w:after="140"/>
        <w:ind w:firstLine="540"/>
        <w:outlineLvl w:val="0"/>
        <w:rPr>
          <w:b/>
          <w:u w:val="single"/>
        </w:rPr>
      </w:pPr>
      <w:r w:rsidRPr="00BA41FA">
        <w:rPr>
          <w:b/>
          <w:u w:val="single"/>
        </w:rPr>
        <w:t>National</w:t>
      </w:r>
      <w:r w:rsidR="00754480" w:rsidRPr="00BA41FA">
        <w:rPr>
          <w:b/>
          <w:u w:val="single"/>
        </w:rPr>
        <w:t xml:space="preserve"> Digital </w:t>
      </w:r>
      <w:r w:rsidRPr="00BA41FA">
        <w:rPr>
          <w:b/>
          <w:u w:val="single"/>
        </w:rPr>
        <w:t>Car Seat Che</w:t>
      </w:r>
      <w:r w:rsidR="004A390B" w:rsidRPr="00BA41FA">
        <w:rPr>
          <w:b/>
          <w:u w:val="single"/>
        </w:rPr>
        <w:t>c</w:t>
      </w:r>
      <w:r w:rsidRPr="00BA41FA">
        <w:rPr>
          <w:b/>
          <w:u w:val="single"/>
        </w:rPr>
        <w:t>k</w:t>
      </w:r>
      <w:r w:rsidR="00754480" w:rsidRPr="00BA41FA">
        <w:rPr>
          <w:b/>
          <w:u w:val="single"/>
        </w:rPr>
        <w:t xml:space="preserve"> Form:</w:t>
      </w:r>
      <w:r w:rsidRPr="00BA41FA">
        <w:rPr>
          <w:b/>
          <w:u w:val="single"/>
        </w:rPr>
        <w:t xml:space="preserve">  </w:t>
      </w:r>
    </w:p>
    <w:p w14:paraId="14A718B3" w14:textId="77777777" w:rsidR="004A390B" w:rsidRPr="00BA41FA" w:rsidRDefault="005274F4" w:rsidP="00212624">
      <w:pPr>
        <w:spacing w:before="120" w:after="140"/>
        <w:ind w:left="540"/>
      </w:pPr>
      <w:hyperlink r:id="rId12" w:history="1">
        <w:r w:rsidR="004A390B" w:rsidRPr="00BA41FA">
          <w:rPr>
            <w:rStyle w:val="Hyperlink"/>
          </w:rPr>
          <w:t>https://www.cpsboard.org/resource-center/digital-car-seat-check-form</w:t>
        </w:r>
      </w:hyperlink>
    </w:p>
    <w:p w14:paraId="3ECED25E" w14:textId="7AAD0EE2" w:rsidR="00D0068C" w:rsidRPr="00BA41FA" w:rsidRDefault="004A390B" w:rsidP="00212624">
      <w:pPr>
        <w:spacing w:before="120" w:after="140" w:line="360" w:lineRule="auto"/>
        <w:rPr>
          <w:rFonts w:eastAsia="Times New Roman"/>
          <w:lang w:eastAsia="en-US"/>
        </w:rPr>
      </w:pPr>
      <w:r w:rsidRPr="00BA41FA">
        <w:t>It’s</w:t>
      </w:r>
      <w:r w:rsidR="00246F98" w:rsidRPr="00BA41FA">
        <w:t xml:space="preserve"> ideal to have s</w:t>
      </w:r>
      <w:r w:rsidR="00AE0035" w:rsidRPr="00BA41FA">
        <w:t xml:space="preserve">ome </w:t>
      </w:r>
      <w:r w:rsidR="00246F98" w:rsidRPr="00BA41FA">
        <w:t>information</w:t>
      </w:r>
      <w:r w:rsidR="00AE0035" w:rsidRPr="00BA41FA">
        <w:t xml:space="preserve"> </w:t>
      </w:r>
      <w:r w:rsidR="00246F98" w:rsidRPr="00BA41FA">
        <w:t xml:space="preserve">well in advance of </w:t>
      </w:r>
      <w:r w:rsidR="00AE0035" w:rsidRPr="00BA41FA">
        <w:t xml:space="preserve">beginning a car seat check, and this is especially true of a virtual </w:t>
      </w:r>
      <w:r w:rsidR="00F02BCE" w:rsidRPr="00BA41FA">
        <w:t>checkup</w:t>
      </w:r>
      <w:r w:rsidR="00AE0035" w:rsidRPr="00BA41FA">
        <w:t xml:space="preserve">.  For instance, knowing </w:t>
      </w:r>
      <w:r w:rsidR="00015DB6" w:rsidRPr="00BA41FA">
        <w:t xml:space="preserve">details about </w:t>
      </w:r>
      <w:r w:rsidR="00AE0035" w:rsidRPr="00BA41FA">
        <w:t>the child, car seat, and vehicle allow</w:t>
      </w:r>
      <w:r w:rsidR="00015DB6" w:rsidRPr="00BA41FA">
        <w:t>s</w:t>
      </w:r>
      <w:r w:rsidR="00AE0035" w:rsidRPr="00BA41FA">
        <w:t xml:space="preserve"> </w:t>
      </w:r>
      <w:r w:rsidR="00246F98" w:rsidRPr="00BA41FA">
        <w:t>a</w:t>
      </w:r>
      <w:r w:rsidR="00AE0035" w:rsidRPr="00BA41FA">
        <w:t xml:space="preserve"> CPST to prepare by reviewing the owners manuals for the car seat and the car, checking the </w:t>
      </w:r>
      <w:r w:rsidR="00AE0035" w:rsidRPr="00BA41FA">
        <w:rPr>
          <w:i/>
        </w:rPr>
        <w:t>LATCH Manual</w:t>
      </w:r>
      <w:r w:rsidR="00AE0035" w:rsidRPr="00BA41FA">
        <w:t xml:space="preserve">, </w:t>
      </w:r>
      <w:r w:rsidR="00C5197F" w:rsidRPr="00BA41FA">
        <w:t xml:space="preserve">checking for recalls, </w:t>
      </w:r>
      <w:r w:rsidR="00AE0035" w:rsidRPr="00BA41FA">
        <w:t>and gathering the most useful props.</w:t>
      </w:r>
      <w:r w:rsidR="00246F98" w:rsidRPr="00BA41FA">
        <w:t xml:space="preserve">  A pre-checkup form </w:t>
      </w:r>
      <w:r w:rsidR="00F02BCE" w:rsidRPr="00BA41FA">
        <w:t>to collect</w:t>
      </w:r>
      <w:r w:rsidR="00246F98" w:rsidRPr="00BA41FA">
        <w:t xml:space="preserve"> this information can be found here: </w:t>
      </w:r>
      <w:r w:rsidR="00D0068C" w:rsidRPr="00BA41FA">
        <w:rPr>
          <w:rStyle w:val="apple-converted-space"/>
          <w:rFonts w:ascii="Calibri" w:eastAsia="Times New Roman" w:hAnsi="Calibri"/>
          <w:color w:val="000000"/>
          <w:shd w:val="clear" w:color="auto" w:fill="FFFFFF"/>
        </w:rPr>
        <w:t> </w:t>
      </w:r>
      <w:hyperlink r:id="rId13" w:history="1">
        <w:r w:rsidR="00D0068C" w:rsidRPr="00BA41FA">
          <w:rPr>
            <w:rStyle w:val="Hyperlink"/>
            <w:rFonts w:ascii="Calibri" w:eastAsia="Times New Roman" w:hAnsi="Calibri"/>
          </w:rPr>
          <w:t>www.wacarseats.com</w:t>
        </w:r>
      </w:hyperlink>
      <w:r w:rsidR="00D0068C" w:rsidRPr="00BA41FA">
        <w:rPr>
          <w:rFonts w:ascii="Calibri" w:eastAsia="Times New Roman" w:hAnsi="Calibri"/>
          <w:color w:val="000000"/>
          <w:shd w:val="clear" w:color="auto" w:fill="FFFFFF"/>
        </w:rPr>
        <w:t xml:space="preserve"> and </w:t>
      </w:r>
      <w:hyperlink r:id="rId14" w:history="1">
        <w:r w:rsidR="00D0068C" w:rsidRPr="00BA41FA">
          <w:rPr>
            <w:rStyle w:val="Hyperlink"/>
            <w:rFonts w:ascii="Calibri" w:eastAsia="Times New Roman" w:hAnsi="Calibri"/>
          </w:rPr>
          <w:t>www.saferidenews.com</w:t>
        </w:r>
      </w:hyperlink>
    </w:p>
    <w:p w14:paraId="4B7B3A4C" w14:textId="77777777" w:rsidR="0055588E" w:rsidRPr="00BA41FA" w:rsidRDefault="005C05D7" w:rsidP="00212624">
      <w:pPr>
        <w:spacing w:before="120" w:after="140"/>
        <w:rPr>
          <w:rFonts w:ascii="Century Gothic" w:hAnsi="Century Gothic"/>
          <w:color w:val="365F91" w:themeColor="accent1" w:themeShade="BF"/>
          <w:sz w:val="32"/>
          <w:szCs w:val="32"/>
        </w:rPr>
      </w:pPr>
      <w:r w:rsidRPr="00BA41FA">
        <w:rPr>
          <w:rFonts w:ascii="Century Gothic" w:hAnsi="Century Gothic"/>
          <w:b/>
          <w:color w:val="365F91" w:themeColor="accent1" w:themeShade="BF"/>
          <w:sz w:val="32"/>
          <w:szCs w:val="32"/>
        </w:rPr>
        <w:t>Liability Release Sign-Off:</w:t>
      </w:r>
      <w:r w:rsidRPr="00BA41FA">
        <w:rPr>
          <w:rFonts w:ascii="Century Gothic" w:hAnsi="Century Gothic"/>
          <w:color w:val="365F91" w:themeColor="accent1" w:themeShade="BF"/>
          <w:sz w:val="32"/>
          <w:szCs w:val="32"/>
        </w:rPr>
        <w:t xml:space="preserve"> </w:t>
      </w:r>
    </w:p>
    <w:p w14:paraId="190AFE73" w14:textId="26F5FDE5" w:rsidR="00BD69EE" w:rsidRPr="00BD69EE" w:rsidRDefault="00F02BCE" w:rsidP="00212624">
      <w:pPr>
        <w:spacing w:before="120" w:after="140" w:line="360" w:lineRule="auto"/>
      </w:pPr>
      <w:r w:rsidRPr="00BA41FA">
        <w:t>Having</w:t>
      </w:r>
      <w:r w:rsidR="00015DB6" w:rsidRPr="00BA41FA">
        <w:t xml:space="preserve"> the caregiver sign a hold-harmless agreement prior to providing education is always recommended</w:t>
      </w:r>
      <w:r w:rsidRPr="00BA41FA">
        <w:t>, even for a virtual car seat check</w:t>
      </w:r>
      <w:r w:rsidR="00015DB6" w:rsidRPr="00BA41FA">
        <w:t>.  This is another reason to use</w:t>
      </w:r>
      <w:r w:rsidR="00015DB6">
        <w:t xml:space="preserve"> the pre-checkup form mentioned above.  In addition to providing basic information, </w:t>
      </w:r>
      <w:r w:rsidR="00BC2FBB">
        <w:t>the form</w:t>
      </w:r>
      <w:r w:rsidR="00015DB6">
        <w:t xml:space="preserve"> allows the caregiv</w:t>
      </w:r>
      <w:r w:rsidR="00BC2FBB">
        <w:t>er to sign</w:t>
      </w:r>
      <w:r w:rsidR="00015DB6">
        <w:t xml:space="preserve"> </w:t>
      </w:r>
      <w:r w:rsidR="00BC2FBB">
        <w:t>a</w:t>
      </w:r>
      <w:r w:rsidR="00127B5E">
        <w:t xml:space="preserve"> hold-harmless agreement before the educational interaction.  Once the completed and signed form is returned, the scheduled virtual checkup can be conducted.</w:t>
      </w:r>
      <w:r w:rsidR="009A6479" w:rsidRPr="009A6479">
        <w:rPr>
          <w:noProof/>
          <w:lang w:eastAsia="en-US"/>
        </w:rPr>
        <w:t xml:space="preserve"> </w:t>
      </w:r>
    </w:p>
    <w:p w14:paraId="1FFBE870" w14:textId="77777777" w:rsidR="00BD69EE" w:rsidRPr="00BD69EE" w:rsidRDefault="00B5510B" w:rsidP="00212624">
      <w:pPr>
        <w:spacing w:before="120" w:after="140"/>
        <w:rPr>
          <w:rFonts w:ascii="Century Gothic" w:hAnsi="Century Gothic"/>
          <w:color w:val="365F91" w:themeColor="accent1" w:themeShade="BF"/>
          <w:sz w:val="32"/>
          <w:szCs w:val="32"/>
        </w:rPr>
      </w:pPr>
      <w:r w:rsidRPr="00BD69EE">
        <w:rPr>
          <w:rFonts w:ascii="Century Gothic" w:hAnsi="Century Gothic"/>
          <w:b/>
          <w:color w:val="365F91" w:themeColor="accent1" w:themeShade="BF"/>
          <w:sz w:val="32"/>
          <w:szCs w:val="32"/>
        </w:rPr>
        <w:t xml:space="preserve">Send </w:t>
      </w:r>
      <w:r w:rsidR="00127B5E" w:rsidRPr="00BD69EE">
        <w:rPr>
          <w:rFonts w:ascii="Century Gothic" w:hAnsi="Century Gothic"/>
          <w:b/>
          <w:color w:val="365F91" w:themeColor="accent1" w:themeShade="BF"/>
          <w:sz w:val="32"/>
          <w:szCs w:val="32"/>
        </w:rPr>
        <w:t>Follow-Up Resources:</w:t>
      </w:r>
      <w:r w:rsidR="00127B5E" w:rsidRPr="00BD69EE">
        <w:rPr>
          <w:rFonts w:ascii="Century Gothic" w:hAnsi="Century Gothic"/>
          <w:color w:val="365F91" w:themeColor="accent1" w:themeShade="BF"/>
          <w:sz w:val="32"/>
          <w:szCs w:val="32"/>
        </w:rPr>
        <w:t xml:space="preserve">  </w:t>
      </w:r>
    </w:p>
    <w:p w14:paraId="6C70F3CC" w14:textId="2AFDE530" w:rsidR="009A6479" w:rsidRDefault="00127B5E" w:rsidP="00212624">
      <w:pPr>
        <w:spacing w:before="120" w:after="140" w:line="360" w:lineRule="auto"/>
      </w:pPr>
      <w:r>
        <w:t xml:space="preserve">Using email (or, if necessary, regular mail), send the caregiver follow-up information.  At minimum, let them know how </w:t>
      </w:r>
      <w:r w:rsidR="00C5197F">
        <w:t>to access CPS resources in the</w:t>
      </w:r>
      <w:r>
        <w:t xml:space="preserve"> community, including how to find out about future opportunities for </w:t>
      </w:r>
      <w:r w:rsidR="00C5197F">
        <w:t>an in-person</w:t>
      </w:r>
      <w:r>
        <w:t xml:space="preserve"> checkup, as needed.  Also</w:t>
      </w:r>
      <w:r w:rsidR="00BC2FBB">
        <w:t>,</w:t>
      </w:r>
      <w:r>
        <w:t xml:space="preserve"> send any information that might be needed as a result of the virtual checkup</w:t>
      </w:r>
      <w:r w:rsidR="00C5197F">
        <w:t>, including answers to lingering questions (or who to ask instead) and links to relevant flyers, FAQs, videos, etc.</w:t>
      </w:r>
    </w:p>
    <w:p w14:paraId="1B4F37E6" w14:textId="7BD05504" w:rsidR="007207C1" w:rsidRDefault="009A6479" w:rsidP="00212624">
      <w:pPr>
        <w:spacing w:before="120" w:after="140" w:line="360" w:lineRule="auto"/>
        <w:jc w:val="right"/>
      </w:pPr>
      <w:r>
        <w:t xml:space="preserve">  </w:t>
      </w:r>
      <w:r w:rsidR="002E78C8">
        <w:t xml:space="preserve"> </w:t>
      </w:r>
    </w:p>
    <w:p w14:paraId="1D7B0995" w14:textId="0A82077F" w:rsidR="002E78C8" w:rsidRPr="002E78C8" w:rsidRDefault="00982089" w:rsidP="00212624">
      <w:pPr>
        <w:spacing w:before="120" w:after="140" w:line="360" w:lineRule="auto"/>
        <w:jc w:val="right"/>
        <w:rPr>
          <w:rFonts w:ascii="Cambria" w:hAnsi="Cambria"/>
        </w:rPr>
      </w:pPr>
      <w:bookmarkStart w:id="0" w:name="_GoBack"/>
      <w:bookmarkEnd w:id="0"/>
      <w:r>
        <w:rPr>
          <w:noProof/>
          <w:lang w:eastAsia="en-US"/>
        </w:rPr>
        <mc:AlternateContent>
          <mc:Choice Requires="wps">
            <w:drawing>
              <wp:anchor distT="0" distB="0" distL="114300" distR="114300" simplePos="0" relativeHeight="251659264" behindDoc="0" locked="0" layoutInCell="1" allowOverlap="1" wp14:anchorId="72ACF83B" wp14:editId="31FAEF4D">
                <wp:simplePos x="0" y="0"/>
                <wp:positionH relativeFrom="column">
                  <wp:posOffset>1309370</wp:posOffset>
                </wp:positionH>
                <wp:positionV relativeFrom="paragraph">
                  <wp:posOffset>247650</wp:posOffset>
                </wp:positionV>
                <wp:extent cx="3963035" cy="493395"/>
                <wp:effectExtent l="0" t="0" r="0" b="0"/>
                <wp:wrapTight wrapText="bothSides">
                  <wp:wrapPolygon edited="0">
                    <wp:start x="138" y="0"/>
                    <wp:lineTo x="138" y="20015"/>
                    <wp:lineTo x="21320" y="20015"/>
                    <wp:lineTo x="21320" y="0"/>
                    <wp:lineTo x="138" y="0"/>
                  </wp:wrapPolygon>
                </wp:wrapTight>
                <wp:docPr id="4" name="Text Box 4"/>
                <wp:cNvGraphicFramePr/>
                <a:graphic xmlns:a="http://schemas.openxmlformats.org/drawingml/2006/main">
                  <a:graphicData uri="http://schemas.microsoft.com/office/word/2010/wordprocessingShape">
                    <wps:wsp>
                      <wps:cNvSpPr txBox="1"/>
                      <wps:spPr>
                        <a:xfrm>
                          <a:off x="0" y="0"/>
                          <a:ext cx="3963035" cy="493395"/>
                        </a:xfrm>
                        <a:prstGeom prst="rect">
                          <a:avLst/>
                        </a:prstGeom>
                        <a:noFill/>
                        <a:ln>
                          <a:noFill/>
                        </a:ln>
                        <a:effectLst/>
                      </wps:spPr>
                      <wps:txbx>
                        <w:txbxContent>
                          <w:p w14:paraId="6095C8E1" w14:textId="02BB1E8A" w:rsidR="009D7CC9" w:rsidRPr="00C62152" w:rsidRDefault="00982089" w:rsidP="00AB0C82">
                            <w:pPr>
                              <w:spacing w:after="0"/>
                              <w:jc w:val="right"/>
                              <w:rPr>
                                <w:rFonts w:ascii="Cambria" w:eastAsia="Times New Roman" w:hAnsi="Cambria" w:cs="Times New Roman"/>
                                <w:color w:val="000000"/>
                                <w:sz w:val="18"/>
                                <w:szCs w:val="18"/>
                                <w:lang w:eastAsia="en-US"/>
                              </w:rPr>
                            </w:pPr>
                            <w:r>
                              <w:rPr>
                                <w:rFonts w:ascii="Cambria" w:eastAsia="Times New Roman" w:hAnsi="Cambria" w:cs="Times New Roman"/>
                                <w:color w:val="000000"/>
                                <w:sz w:val="18"/>
                                <w:szCs w:val="18"/>
                                <w:lang w:eastAsia="en-US"/>
                              </w:rPr>
                              <w:t xml:space="preserve"> </w:t>
                            </w:r>
                            <w:r w:rsidR="009D7CC9" w:rsidRPr="002E78C8">
                              <w:rPr>
                                <w:rFonts w:ascii="Cambria" w:eastAsia="Times New Roman" w:hAnsi="Cambria" w:cs="Times New Roman"/>
                                <w:color w:val="000000"/>
                                <w:sz w:val="18"/>
                                <w:szCs w:val="18"/>
                                <w:lang w:eastAsia="en-US"/>
                              </w:rPr>
                              <w:t>This material was originally developed by</w:t>
                            </w:r>
                            <w:r w:rsidR="009D7CC9">
                              <w:rPr>
                                <w:rFonts w:ascii="Cambria" w:eastAsia="Times New Roman" w:hAnsi="Cambria" w:cs="Times New Roman"/>
                                <w:color w:val="000000"/>
                                <w:sz w:val="18"/>
                                <w:szCs w:val="18"/>
                                <w:lang w:eastAsia="en-US"/>
                              </w:rPr>
                              <w:t xml:space="preserve"> </w:t>
                            </w:r>
                            <w:r w:rsidR="009D7CC9" w:rsidRPr="002E78C8">
                              <w:rPr>
                                <w:rFonts w:ascii="Cambria" w:eastAsia="Times New Roman" w:hAnsi="Cambria" w:cs="Times New Roman"/>
                                <w:color w:val="000000"/>
                                <w:sz w:val="18"/>
                                <w:szCs w:val="18"/>
                                <w:lang w:eastAsia="en-US"/>
                              </w:rPr>
                              <w:t xml:space="preserve">Safe Ride News Publications and </w:t>
                            </w:r>
                            <w:r w:rsidR="009D7CC9">
                              <w:rPr>
                                <w:rFonts w:ascii="Cambria" w:eastAsia="Times New Roman" w:hAnsi="Cambria" w:cs="Times New Roman"/>
                                <w:color w:val="000000"/>
                                <w:sz w:val="18"/>
                                <w:szCs w:val="18"/>
                                <w:lang w:eastAsia="en-US"/>
                              </w:rPr>
                              <w:br/>
                            </w:r>
                            <w:r w:rsidR="009D7CC9" w:rsidRPr="002E78C8">
                              <w:rPr>
                                <w:rFonts w:ascii="Cambria" w:eastAsia="Times New Roman" w:hAnsi="Cambria" w:cs="Times New Roman"/>
                                <w:color w:val="000000"/>
                                <w:sz w:val="18"/>
                                <w:szCs w:val="18"/>
                                <w:lang w:eastAsia="en-US"/>
                              </w:rPr>
                              <w:t>Washington State’s Child Passenger Safety Program,</w:t>
                            </w:r>
                            <w:r w:rsidR="009D7CC9">
                              <w:rPr>
                                <w:rFonts w:ascii="Cambria" w:eastAsia="Times New Roman" w:hAnsi="Cambria" w:cs="Times New Roman"/>
                                <w:color w:val="000000"/>
                                <w:sz w:val="18"/>
                                <w:szCs w:val="18"/>
                                <w:lang w:eastAsia="en-US"/>
                              </w:rPr>
                              <w:t xml:space="preserve"> </w:t>
                            </w:r>
                            <w:r w:rsidR="009D7CC9" w:rsidRPr="002E78C8">
                              <w:rPr>
                                <w:rFonts w:ascii="Cambria" w:eastAsia="Times New Roman" w:hAnsi="Cambria" w:cs="Times New Roman"/>
                                <w:color w:val="000000"/>
                                <w:sz w:val="18"/>
                                <w:szCs w:val="18"/>
                                <w:lang w:eastAsia="en-US"/>
                              </w:rPr>
                              <w:t xml:space="preserve">and happily shared with </w:t>
                            </w:r>
                            <w:r w:rsidR="009D7CC9">
                              <w:rPr>
                                <w:rFonts w:ascii="Cambria" w:eastAsia="Times New Roman" w:hAnsi="Cambria" w:cs="Times New Roman"/>
                                <w:color w:val="000000"/>
                                <w:sz w:val="18"/>
                                <w:szCs w:val="18"/>
                                <w:lang w:eastAsia="en-US"/>
                              </w:rPr>
                              <w:br/>
                            </w:r>
                            <w:r w:rsidR="009D7CC9" w:rsidRPr="002E78C8">
                              <w:rPr>
                                <w:rFonts w:ascii="Cambria" w:eastAsia="Times New Roman" w:hAnsi="Cambria" w:cs="Times New Roman"/>
                                <w:color w:val="000000"/>
                                <w:sz w:val="18"/>
                                <w:szCs w:val="18"/>
                                <w:lang w:eastAsia="en-US"/>
                              </w:rPr>
                              <w:t>our partners in the child passenger safety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ACF83B" id="_x0000_t202" coordsize="21600,21600" o:spt="202" path="m0,0l0,21600,21600,21600,21600,0xe">
                <v:stroke joinstyle="miter"/>
                <v:path gradientshapeok="t" o:connecttype="rect"/>
              </v:shapetype>
              <v:shape id="Text_x0020_Box_x0020_4" o:spid="_x0000_s1026" type="#_x0000_t202" style="position:absolute;left:0;text-align:left;margin-left:103.1pt;margin-top:19.5pt;width:312.05pt;height:38.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" filled="f" stroked="f">
                <v:textbox style="mso-fit-shape-to-text:t">
                  <w:txbxContent>
                    <w:p w14:paraId="6095C8E1" w14:textId="02BB1E8A" w:rsidR="009D7CC9" w:rsidRPr="00C62152" w:rsidRDefault="00982089" w:rsidP="00AB0C82">
                      <w:pPr>
                        <w:spacing w:after="0"/>
                        <w:jc w:val="right"/>
                        <w:rPr>
                          <w:rFonts w:ascii="Cambria" w:eastAsia="Times New Roman" w:hAnsi="Cambria" w:cs="Times New Roman"/>
                          <w:color w:val="000000"/>
                          <w:sz w:val="18"/>
                          <w:szCs w:val="18"/>
                          <w:lang w:eastAsia="en-US"/>
                        </w:rPr>
                      </w:pPr>
                      <w:r>
                        <w:rPr>
                          <w:rFonts w:ascii="Cambria" w:eastAsia="Times New Roman" w:hAnsi="Cambria" w:cs="Times New Roman"/>
                          <w:color w:val="000000"/>
                          <w:sz w:val="18"/>
                          <w:szCs w:val="18"/>
                          <w:lang w:eastAsia="en-US"/>
                        </w:rPr>
                        <w:t xml:space="preserve"> </w:t>
                      </w:r>
                      <w:r w:rsidR="009D7CC9" w:rsidRPr="002E78C8">
                        <w:rPr>
                          <w:rFonts w:ascii="Cambria" w:eastAsia="Times New Roman" w:hAnsi="Cambria" w:cs="Times New Roman"/>
                          <w:color w:val="000000"/>
                          <w:sz w:val="18"/>
                          <w:szCs w:val="18"/>
                          <w:lang w:eastAsia="en-US"/>
                        </w:rPr>
                        <w:t>This material was originally developed by</w:t>
                      </w:r>
                      <w:r w:rsidR="009D7CC9">
                        <w:rPr>
                          <w:rFonts w:ascii="Cambria" w:eastAsia="Times New Roman" w:hAnsi="Cambria" w:cs="Times New Roman"/>
                          <w:color w:val="000000"/>
                          <w:sz w:val="18"/>
                          <w:szCs w:val="18"/>
                          <w:lang w:eastAsia="en-US"/>
                        </w:rPr>
                        <w:t xml:space="preserve"> </w:t>
                      </w:r>
                      <w:r w:rsidR="009D7CC9" w:rsidRPr="002E78C8">
                        <w:rPr>
                          <w:rFonts w:ascii="Cambria" w:eastAsia="Times New Roman" w:hAnsi="Cambria" w:cs="Times New Roman"/>
                          <w:color w:val="000000"/>
                          <w:sz w:val="18"/>
                          <w:szCs w:val="18"/>
                          <w:lang w:eastAsia="en-US"/>
                        </w:rPr>
                        <w:t xml:space="preserve">Safe Ride News Publications and </w:t>
                      </w:r>
                      <w:r w:rsidR="009D7CC9">
                        <w:rPr>
                          <w:rFonts w:ascii="Cambria" w:eastAsia="Times New Roman" w:hAnsi="Cambria" w:cs="Times New Roman"/>
                          <w:color w:val="000000"/>
                          <w:sz w:val="18"/>
                          <w:szCs w:val="18"/>
                          <w:lang w:eastAsia="en-US"/>
                        </w:rPr>
                        <w:br/>
                      </w:r>
                      <w:r w:rsidR="009D7CC9" w:rsidRPr="002E78C8">
                        <w:rPr>
                          <w:rFonts w:ascii="Cambria" w:eastAsia="Times New Roman" w:hAnsi="Cambria" w:cs="Times New Roman"/>
                          <w:color w:val="000000"/>
                          <w:sz w:val="18"/>
                          <w:szCs w:val="18"/>
                          <w:lang w:eastAsia="en-US"/>
                        </w:rPr>
                        <w:t>Washington State’s Child Passenger Safety Program,</w:t>
                      </w:r>
                      <w:r w:rsidR="009D7CC9">
                        <w:rPr>
                          <w:rFonts w:ascii="Cambria" w:eastAsia="Times New Roman" w:hAnsi="Cambria" w:cs="Times New Roman"/>
                          <w:color w:val="000000"/>
                          <w:sz w:val="18"/>
                          <w:szCs w:val="18"/>
                          <w:lang w:eastAsia="en-US"/>
                        </w:rPr>
                        <w:t xml:space="preserve"> </w:t>
                      </w:r>
                      <w:r w:rsidR="009D7CC9" w:rsidRPr="002E78C8">
                        <w:rPr>
                          <w:rFonts w:ascii="Cambria" w:eastAsia="Times New Roman" w:hAnsi="Cambria" w:cs="Times New Roman"/>
                          <w:color w:val="000000"/>
                          <w:sz w:val="18"/>
                          <w:szCs w:val="18"/>
                          <w:lang w:eastAsia="en-US"/>
                        </w:rPr>
                        <w:t xml:space="preserve">and happily shared with </w:t>
                      </w:r>
                      <w:r w:rsidR="009D7CC9">
                        <w:rPr>
                          <w:rFonts w:ascii="Cambria" w:eastAsia="Times New Roman" w:hAnsi="Cambria" w:cs="Times New Roman"/>
                          <w:color w:val="000000"/>
                          <w:sz w:val="18"/>
                          <w:szCs w:val="18"/>
                          <w:lang w:eastAsia="en-US"/>
                        </w:rPr>
                        <w:br/>
                      </w:r>
                      <w:r w:rsidR="009D7CC9" w:rsidRPr="002E78C8">
                        <w:rPr>
                          <w:rFonts w:ascii="Cambria" w:eastAsia="Times New Roman" w:hAnsi="Cambria" w:cs="Times New Roman"/>
                          <w:color w:val="000000"/>
                          <w:sz w:val="18"/>
                          <w:szCs w:val="18"/>
                          <w:lang w:eastAsia="en-US"/>
                        </w:rPr>
                        <w:t>our partners in the child passenger safety community.</w:t>
                      </w:r>
                    </w:p>
                  </w:txbxContent>
                </v:textbox>
                <w10:wrap type="tight"/>
              </v:shape>
            </w:pict>
          </mc:Fallback>
        </mc:AlternateContent>
      </w:r>
      <w:r w:rsidR="00212624">
        <w:rPr>
          <w:noProof/>
          <w:lang w:eastAsia="en-US"/>
        </w:rPr>
        <w:drawing>
          <wp:anchor distT="0" distB="0" distL="114300" distR="114300" simplePos="0" relativeHeight="251661312" behindDoc="0" locked="0" layoutInCell="1" allowOverlap="1" wp14:anchorId="5652FDEE" wp14:editId="0A312B5C">
            <wp:simplePos x="0" y="0"/>
            <wp:positionH relativeFrom="column">
              <wp:posOffset>5285740</wp:posOffset>
            </wp:positionH>
            <wp:positionV relativeFrom="paragraph">
              <wp:posOffset>273050</wp:posOffset>
            </wp:positionV>
            <wp:extent cx="512445" cy="464820"/>
            <wp:effectExtent l="0" t="0" r="0" b="0"/>
            <wp:wrapTight wrapText="bothSides">
              <wp:wrapPolygon edited="0">
                <wp:start x="0" y="0"/>
                <wp:lineTo x="0" y="20066"/>
                <wp:lineTo x="20342" y="20066"/>
                <wp:lineTo x="20342" y="0"/>
                <wp:lineTo x="0" y="0"/>
              </wp:wrapPolygon>
            </wp:wrapTight>
            <wp:docPr id="2" name="Picture 2" descr="../JPEGS/Safe_k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S/Safe_kids_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24">
        <w:rPr>
          <w:noProof/>
          <w:lang w:eastAsia="en-US"/>
        </w:rPr>
        <w:drawing>
          <wp:anchor distT="0" distB="0" distL="114300" distR="114300" simplePos="0" relativeHeight="251660288" behindDoc="0" locked="0" layoutInCell="1" allowOverlap="1" wp14:anchorId="7DCF3544" wp14:editId="396655C0">
            <wp:simplePos x="0" y="0"/>
            <wp:positionH relativeFrom="column">
              <wp:posOffset>5945505</wp:posOffset>
            </wp:positionH>
            <wp:positionV relativeFrom="paragraph">
              <wp:posOffset>297180</wp:posOffset>
            </wp:positionV>
            <wp:extent cx="546100" cy="440690"/>
            <wp:effectExtent l="0" t="0" r="12700" b="0"/>
            <wp:wrapTight wrapText="bothSides">
              <wp:wrapPolygon edited="0">
                <wp:start x="0" y="0"/>
                <wp:lineTo x="0" y="19919"/>
                <wp:lineTo x="21098" y="19919"/>
                <wp:lineTo x="21098" y="0"/>
                <wp:lineTo x="0" y="0"/>
              </wp:wrapPolygon>
            </wp:wrapTight>
            <wp:docPr id="3" name="Picture 3" descr="../JPEGS/TZ%20C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S/TZ%20CP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78C8" w:rsidRPr="002E78C8" w:rsidSect="009D7CC9">
      <w:footerReference w:type="default" r:id="rId17"/>
      <w:pgSz w:w="12240" w:h="15840"/>
      <w:pgMar w:top="720" w:right="720" w:bottom="720" w:left="720" w:header="720" w:footer="1008"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628C1" w14:textId="77777777" w:rsidR="005274F4" w:rsidRDefault="005274F4" w:rsidP="0055588E">
      <w:pPr>
        <w:spacing w:after="0"/>
      </w:pPr>
      <w:r>
        <w:separator/>
      </w:r>
    </w:p>
  </w:endnote>
  <w:endnote w:type="continuationSeparator" w:id="0">
    <w:p w14:paraId="1F41530A" w14:textId="77777777" w:rsidR="005274F4" w:rsidRDefault="005274F4" w:rsidP="005558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367CC" w14:textId="2C6FAEF1" w:rsidR="0055588E" w:rsidRDefault="0055588E">
    <w:pPr>
      <w:pStyle w:val="Footer"/>
    </w:pPr>
    <w:r>
      <w:rPr>
        <w:noProof/>
        <w:color w:val="4F81BD" w:themeColor="accent1"/>
        <w:lang w:eastAsia="en-US"/>
      </w:rPr>
      <mc:AlternateContent>
        <mc:Choice Requires="wps">
          <w:drawing>
            <wp:anchor distT="0" distB="0" distL="114300" distR="114300" simplePos="0" relativeHeight="251659264" behindDoc="0" locked="0" layoutInCell="1" allowOverlap="1" wp14:anchorId="23176E76" wp14:editId="54F562E8">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1E81D68" id="Rectangle_x0020_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color w:val="4F81BD" w:themeColor="accent1"/>
        <w:sz w:val="20"/>
        <w:szCs w:val="20"/>
      </w:rPr>
      <w:fldChar w:fldCharType="begin"/>
    </w:r>
    <w:r>
      <w:rPr>
        <w:color w:val="4F81BD" w:themeColor="accent1"/>
        <w:sz w:val="20"/>
        <w:szCs w:val="20"/>
      </w:rPr>
      <w:instrText xml:space="preserve"> PAGE    \* MERGEFORMAT </w:instrText>
    </w:r>
    <w:r>
      <w:rPr>
        <w:color w:val="4F81BD" w:themeColor="accent1"/>
        <w:sz w:val="20"/>
        <w:szCs w:val="20"/>
      </w:rPr>
      <w:fldChar w:fldCharType="separate"/>
    </w:r>
    <w:r w:rsidR="00982089" w:rsidRPr="00982089">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noProof/>
        <w:color w:val="4F81BD" w:themeColor="accent1"/>
        <w:sz w:val="20"/>
        <w:szCs w:val="20"/>
      </w:rPr>
      <w:t>/2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147AB" w14:textId="77777777" w:rsidR="005274F4" w:rsidRDefault="005274F4" w:rsidP="0055588E">
      <w:pPr>
        <w:spacing w:after="0"/>
      </w:pPr>
      <w:r>
        <w:separator/>
      </w:r>
    </w:p>
  </w:footnote>
  <w:footnote w:type="continuationSeparator" w:id="0">
    <w:p w14:paraId="2ABA1D7F" w14:textId="77777777" w:rsidR="005274F4" w:rsidRDefault="005274F4" w:rsidP="0055588E">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D5E4E"/>
    <w:multiLevelType w:val="hybridMultilevel"/>
    <w:tmpl w:val="275683F4"/>
    <w:lvl w:ilvl="0" w:tplc="7E261258">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D9545D"/>
    <w:multiLevelType w:val="hybridMultilevel"/>
    <w:tmpl w:val="7C1C9FC8"/>
    <w:lvl w:ilvl="0" w:tplc="7E261258">
      <w:start w:val="1"/>
      <w:numFmt w:val="bullet"/>
      <w:lvlText w:val=""/>
      <w:lvlJc w:val="left"/>
      <w:pPr>
        <w:ind w:left="864"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9D3650B"/>
    <w:multiLevelType w:val="hybridMultilevel"/>
    <w:tmpl w:val="62D26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embedSystemFonts/>
  <w:proofState w:spelling="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1E3"/>
    <w:rsid w:val="00006632"/>
    <w:rsid w:val="00010A83"/>
    <w:rsid w:val="00015DB6"/>
    <w:rsid w:val="000B22BC"/>
    <w:rsid w:val="00125FF5"/>
    <w:rsid w:val="00127B5E"/>
    <w:rsid w:val="00137D7F"/>
    <w:rsid w:val="0021074F"/>
    <w:rsid w:val="00212624"/>
    <w:rsid w:val="00246F98"/>
    <w:rsid w:val="002A6DBD"/>
    <w:rsid w:val="002B1ED3"/>
    <w:rsid w:val="002E78C8"/>
    <w:rsid w:val="003857D5"/>
    <w:rsid w:val="003D6131"/>
    <w:rsid w:val="00403038"/>
    <w:rsid w:val="00405DEC"/>
    <w:rsid w:val="00474E35"/>
    <w:rsid w:val="0048132A"/>
    <w:rsid w:val="00497FC6"/>
    <w:rsid w:val="004A390B"/>
    <w:rsid w:val="004E51E3"/>
    <w:rsid w:val="005274F4"/>
    <w:rsid w:val="0055588E"/>
    <w:rsid w:val="005C05D7"/>
    <w:rsid w:val="005D38BE"/>
    <w:rsid w:val="006F54A9"/>
    <w:rsid w:val="00701849"/>
    <w:rsid w:val="007207C1"/>
    <w:rsid w:val="00730A21"/>
    <w:rsid w:val="007431CD"/>
    <w:rsid w:val="00754480"/>
    <w:rsid w:val="00847D8E"/>
    <w:rsid w:val="0095444F"/>
    <w:rsid w:val="00982089"/>
    <w:rsid w:val="009A6479"/>
    <w:rsid w:val="009D4045"/>
    <w:rsid w:val="009D7CC9"/>
    <w:rsid w:val="00A13BFC"/>
    <w:rsid w:val="00A1723A"/>
    <w:rsid w:val="00A37F6B"/>
    <w:rsid w:val="00AB0C82"/>
    <w:rsid w:val="00AB4465"/>
    <w:rsid w:val="00AB7F08"/>
    <w:rsid w:val="00AD193E"/>
    <w:rsid w:val="00AE0035"/>
    <w:rsid w:val="00B17730"/>
    <w:rsid w:val="00B5510B"/>
    <w:rsid w:val="00BA41FA"/>
    <w:rsid w:val="00BB4744"/>
    <w:rsid w:val="00BC2FBB"/>
    <w:rsid w:val="00BD69EE"/>
    <w:rsid w:val="00BE1ED7"/>
    <w:rsid w:val="00C420EB"/>
    <w:rsid w:val="00C5197F"/>
    <w:rsid w:val="00C62BE8"/>
    <w:rsid w:val="00CF567B"/>
    <w:rsid w:val="00D0068C"/>
    <w:rsid w:val="00D17F72"/>
    <w:rsid w:val="00DD12F1"/>
    <w:rsid w:val="00E33A59"/>
    <w:rsid w:val="00E96917"/>
    <w:rsid w:val="00F026C5"/>
    <w:rsid w:val="00F02BCE"/>
    <w:rsid w:val="00F1701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64422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85333"/>
    <w:rPr>
      <w:rFonts w:ascii="Lucida Grande" w:hAnsi="Lucida Grande"/>
      <w:sz w:val="18"/>
      <w:szCs w:val="18"/>
    </w:rPr>
  </w:style>
  <w:style w:type="paragraph" w:styleId="ListParagraph">
    <w:name w:val="List Paragraph"/>
    <w:basedOn w:val="Normal"/>
    <w:uiPriority w:val="34"/>
    <w:qFormat/>
    <w:rsid w:val="00A37F6B"/>
    <w:pPr>
      <w:ind w:left="720"/>
      <w:contextualSpacing/>
    </w:pPr>
  </w:style>
  <w:style w:type="character" w:styleId="Hyperlink">
    <w:name w:val="Hyperlink"/>
    <w:basedOn w:val="DefaultParagraphFont"/>
    <w:uiPriority w:val="99"/>
    <w:unhideWhenUsed/>
    <w:rsid w:val="004A390B"/>
    <w:rPr>
      <w:color w:val="0000FF" w:themeColor="hyperlink"/>
      <w:u w:val="single"/>
    </w:rPr>
  </w:style>
  <w:style w:type="character" w:customStyle="1" w:styleId="apple-converted-space">
    <w:name w:val="apple-converted-space"/>
    <w:basedOn w:val="DefaultParagraphFont"/>
    <w:rsid w:val="00D0068C"/>
  </w:style>
  <w:style w:type="paragraph" w:styleId="DocumentMap">
    <w:name w:val="Document Map"/>
    <w:basedOn w:val="Normal"/>
    <w:link w:val="DocumentMapChar"/>
    <w:uiPriority w:val="99"/>
    <w:semiHidden/>
    <w:unhideWhenUsed/>
    <w:rsid w:val="00B17730"/>
    <w:pPr>
      <w:spacing w:after="0"/>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B17730"/>
    <w:rPr>
      <w:rFonts w:ascii="Times New Roman" w:hAnsi="Times New Roman" w:cs="Times New Roman"/>
      <w:sz w:val="24"/>
      <w:szCs w:val="24"/>
    </w:rPr>
  </w:style>
  <w:style w:type="paragraph" w:styleId="Revision">
    <w:name w:val="Revision"/>
    <w:hidden/>
    <w:uiPriority w:val="99"/>
    <w:semiHidden/>
    <w:rsid w:val="00B17730"/>
    <w:pPr>
      <w:spacing w:after="0"/>
    </w:pPr>
    <w:rPr>
      <w:sz w:val="24"/>
      <w:szCs w:val="24"/>
    </w:rPr>
  </w:style>
  <w:style w:type="paragraph" w:styleId="Header">
    <w:name w:val="header"/>
    <w:basedOn w:val="Normal"/>
    <w:link w:val="HeaderChar"/>
    <w:uiPriority w:val="99"/>
    <w:unhideWhenUsed/>
    <w:rsid w:val="0055588E"/>
    <w:pPr>
      <w:tabs>
        <w:tab w:val="center" w:pos="4680"/>
        <w:tab w:val="right" w:pos="9360"/>
      </w:tabs>
      <w:spacing w:after="0"/>
    </w:pPr>
  </w:style>
  <w:style w:type="character" w:customStyle="1" w:styleId="HeaderChar">
    <w:name w:val="Header Char"/>
    <w:basedOn w:val="DefaultParagraphFont"/>
    <w:link w:val="Header"/>
    <w:uiPriority w:val="99"/>
    <w:rsid w:val="0055588E"/>
    <w:rPr>
      <w:sz w:val="24"/>
      <w:szCs w:val="24"/>
    </w:rPr>
  </w:style>
  <w:style w:type="paragraph" w:styleId="Footer">
    <w:name w:val="footer"/>
    <w:basedOn w:val="Normal"/>
    <w:link w:val="FooterChar"/>
    <w:uiPriority w:val="99"/>
    <w:unhideWhenUsed/>
    <w:rsid w:val="0055588E"/>
    <w:pPr>
      <w:tabs>
        <w:tab w:val="center" w:pos="4680"/>
        <w:tab w:val="right" w:pos="9360"/>
      </w:tabs>
      <w:spacing w:after="0"/>
    </w:pPr>
  </w:style>
  <w:style w:type="character" w:customStyle="1" w:styleId="FooterChar">
    <w:name w:val="Footer Char"/>
    <w:basedOn w:val="DefaultParagraphFont"/>
    <w:link w:val="Footer"/>
    <w:uiPriority w:val="99"/>
    <w:rsid w:val="0055588E"/>
    <w:rPr>
      <w:sz w:val="24"/>
      <w:szCs w:val="24"/>
    </w:rPr>
  </w:style>
  <w:style w:type="character" w:styleId="FollowedHyperlink">
    <w:name w:val="FollowedHyperlink"/>
    <w:basedOn w:val="DefaultParagraphFont"/>
    <w:uiPriority w:val="99"/>
    <w:semiHidden/>
    <w:unhideWhenUsed/>
    <w:rsid w:val="00BD6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9638">
      <w:bodyDiv w:val="1"/>
      <w:marLeft w:val="0"/>
      <w:marRight w:val="0"/>
      <w:marTop w:val="0"/>
      <w:marBottom w:val="0"/>
      <w:divBdr>
        <w:top w:val="none" w:sz="0" w:space="0" w:color="auto"/>
        <w:left w:val="none" w:sz="0" w:space="0" w:color="auto"/>
        <w:bottom w:val="none" w:sz="0" w:space="0" w:color="auto"/>
        <w:right w:val="none" w:sz="0" w:space="0" w:color="auto"/>
      </w:divBdr>
    </w:div>
    <w:div w:id="828521444">
      <w:bodyDiv w:val="1"/>
      <w:marLeft w:val="0"/>
      <w:marRight w:val="0"/>
      <w:marTop w:val="0"/>
      <w:marBottom w:val="0"/>
      <w:divBdr>
        <w:top w:val="none" w:sz="0" w:space="0" w:color="auto"/>
        <w:left w:val="none" w:sz="0" w:space="0" w:color="auto"/>
        <w:bottom w:val="none" w:sz="0" w:space="0" w:color="auto"/>
        <w:right w:val="none" w:sz="0" w:space="0" w:color="auto"/>
      </w:divBdr>
    </w:div>
    <w:div w:id="20516065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wtscpartners.com/car-seat-technicians" TargetMode="External"/><Relationship Id="rId12" Type="http://schemas.openxmlformats.org/officeDocument/2006/relationships/hyperlink" Target="https://www.cpsboard.org/resource-center/digital-car-seat-check-form" TargetMode="External"/><Relationship Id="rId13" Type="http://schemas.openxmlformats.org/officeDocument/2006/relationships/hyperlink" Target="http://www.wacarseats.com/" TargetMode="External"/><Relationship Id="rId14" Type="http://schemas.openxmlformats.org/officeDocument/2006/relationships/hyperlink" Target="http://www.saferidenews.com/"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wacarseats.com/" TargetMode="External"/><Relationship Id="rId9" Type="http://schemas.openxmlformats.org/officeDocument/2006/relationships/hyperlink" Target="http://www.saferidenews.com/" TargetMode="External"/><Relationship Id="rId10" Type="http://schemas.openxmlformats.org/officeDocument/2006/relationships/hyperlink" Target="https://www.nhtsa.gov/car-seats-and-booster-seats/training-contacts-state-child-passenger-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662</Words>
  <Characters>3776</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Donaldson</dc:creator>
  <cp:keywords/>
  <dc:description/>
  <cp:lastModifiedBy>Connie Lovelady</cp:lastModifiedBy>
  <cp:revision>4</cp:revision>
  <dcterms:created xsi:type="dcterms:W3CDTF">2020-03-19T16:13:00Z</dcterms:created>
  <dcterms:modified xsi:type="dcterms:W3CDTF">2020-03-19T16:41:00Z</dcterms:modified>
</cp:coreProperties>
</file>